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B2" w:rsidRDefault="00D114B2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114B2">
        <w:rPr>
          <w:rFonts w:ascii="Times New Roman" w:hAnsi="Times New Roman" w:cs="Times New Roman"/>
          <w:b/>
          <w:sz w:val="32"/>
          <w:szCs w:val="32"/>
          <w:lang w:val="kk-KZ"/>
        </w:rPr>
        <w:t>«YNTYMAQ»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САЯСИ </w:t>
      </w:r>
      <w:r w:rsidR="00CE6237" w:rsidRPr="00010145">
        <w:rPr>
          <w:rFonts w:ascii="Times New Roman" w:hAnsi="Times New Roman" w:cs="Times New Roman"/>
          <w:b/>
          <w:sz w:val="32"/>
          <w:szCs w:val="32"/>
          <w:lang w:val="kk-KZ"/>
        </w:rPr>
        <w:t>ПАРТИЯ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СЫ</w:t>
      </w:r>
      <w:r w:rsidR="00CE6237" w:rsidRPr="000101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НЫҢ </w:t>
      </w:r>
    </w:p>
    <w:p w:rsidR="00CE6237" w:rsidRPr="00010145" w:rsidRDefault="00893BF2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10145">
        <w:rPr>
          <w:rFonts w:ascii="Times New Roman" w:hAnsi="Times New Roman" w:cs="Times New Roman"/>
          <w:b/>
          <w:sz w:val="32"/>
          <w:szCs w:val="32"/>
          <w:lang w:val="kk-KZ"/>
        </w:rPr>
        <w:t>ТҰҒЫРНАМАСЫ</w:t>
      </w:r>
    </w:p>
    <w:p w:rsidR="00CE6237" w:rsidRPr="000A05D6" w:rsidRDefault="00CE6237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C84" w:rsidRPr="000A05D6" w:rsidRDefault="00333C84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A572A1">
        <w:rPr>
          <w:rFonts w:ascii="Times New Roman" w:hAnsi="Times New Roman" w:cs="Times New Roman"/>
          <w:b/>
          <w:sz w:val="28"/>
          <w:szCs w:val="28"/>
          <w:lang w:val="kk-KZ"/>
        </w:rPr>
        <w:t>артияның миссиясы</w:t>
      </w:r>
    </w:p>
    <w:p w:rsidR="00333C84" w:rsidRPr="00CE6237" w:rsidRDefault="00333C84" w:rsidP="00644AF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3C84" w:rsidRPr="00333C84" w:rsidRDefault="00333C84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3C84">
        <w:rPr>
          <w:rFonts w:ascii="Times New Roman" w:hAnsi="Times New Roman" w:cs="Times New Roman"/>
          <w:sz w:val="28"/>
          <w:szCs w:val="28"/>
          <w:lang w:val="kk-KZ"/>
        </w:rPr>
        <w:t>Партия тек бір көшбасшыны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>ң иелігі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 емес, 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D73898"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идеологиялық 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партия.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Партия азаматтық қоғам жетекшілерімен және қоғамдық институттармен ынтымақтас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>тық құрады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3C84" w:rsidRDefault="00333C84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b/>
          <w:sz w:val="28"/>
          <w:szCs w:val="28"/>
          <w:lang w:val="kk-KZ"/>
        </w:rPr>
        <w:t>Партияның миссиясы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қуатты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 құру және оның жасампаз күш-қуатына сүйене отырып, қоғамның барлық салаларын</w:t>
      </w:r>
      <w:r>
        <w:rPr>
          <w:rFonts w:ascii="Times New Roman" w:hAnsi="Times New Roman" w:cs="Times New Roman"/>
          <w:sz w:val="28"/>
          <w:szCs w:val="28"/>
          <w:lang w:val="kk-KZ"/>
        </w:rPr>
        <w:t>да, атап айтқанда: мәдениетте, әлеуметті жүйеде, саяси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және экономикалық жүйені жетілдіретін түбегейлі реформалар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озық ойлы азаматтар мен о</w:t>
      </w:r>
      <w:r>
        <w:rPr>
          <w:rFonts w:ascii="Times New Roman" w:hAnsi="Times New Roman" w:cs="Times New Roman"/>
          <w:sz w:val="28"/>
          <w:szCs w:val="28"/>
          <w:lang w:val="kk-KZ"/>
        </w:rPr>
        <w:t>зық қоғамдық ұйымдардың басын біріктіре білу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3C84" w:rsidRPr="00CE6237" w:rsidRDefault="00333C84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Партияның қызметі - 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халықтың әртүрлі әлеуметтік топтары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жалдамалы 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жұмыскерлер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 xml:space="preserve">, кәсіпкерлер, шығармашыл интеллигенция, жастар және т.б.) қажеттіліктерін шешуге бағытталатын болады. Партия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кез-келген </w:t>
      </w:r>
      <w:r w:rsidRPr="00333C84">
        <w:rPr>
          <w:rFonts w:ascii="Times New Roman" w:hAnsi="Times New Roman" w:cs="Times New Roman"/>
          <w:sz w:val="28"/>
          <w:szCs w:val="28"/>
          <w:lang w:val="kk-KZ"/>
        </w:rPr>
        <w:t>пікірталасқа ашық және қоғамның сұранысына қарай өзгере алады.</w:t>
      </w:r>
    </w:p>
    <w:p w:rsidR="00333C84" w:rsidRDefault="00333C84" w:rsidP="00644AF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6237" w:rsidRPr="000A05D6" w:rsidRDefault="00A572A1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 құндылықтарымыз</w:t>
      </w:r>
    </w:p>
    <w:p w:rsidR="00CE6237" w:rsidRPr="00CE6237" w:rsidRDefault="00CE6237" w:rsidP="00644AF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Еркіндік</w:t>
      </w: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Еркіндік – Адам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ең бастапқы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құндылық. </w:t>
      </w:r>
      <w:r>
        <w:rPr>
          <w:rFonts w:ascii="Times New Roman" w:hAnsi="Times New Roman" w:cs="Times New Roman"/>
          <w:sz w:val="28"/>
          <w:szCs w:val="28"/>
          <w:lang w:val="kk-KZ"/>
        </w:rPr>
        <w:t>Еркіндік ұғымы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көп қырлы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келеді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>. Оған мынадай ұғымдар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кіреді: </w:t>
      </w:r>
      <w:r>
        <w:rPr>
          <w:rFonts w:ascii="Times New Roman" w:hAnsi="Times New Roman" w:cs="Times New Roman"/>
          <w:sz w:val="28"/>
          <w:szCs w:val="28"/>
          <w:lang w:val="kk-KZ"/>
        </w:rPr>
        <w:t>таңдау еркіндігі; сөз еркіндігі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 xml:space="preserve">; діни сенім еркіндігі; </w:t>
      </w:r>
      <w:r>
        <w:rPr>
          <w:rFonts w:ascii="Times New Roman" w:hAnsi="Times New Roman" w:cs="Times New Roman"/>
          <w:sz w:val="28"/>
          <w:szCs w:val="28"/>
          <w:lang w:val="kk-KZ"/>
        </w:rPr>
        <w:t>жүріп-тұру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еркіндігі.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Құқықтар.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Әрбір адамға табиғи және азаматтық құқықтар б</w:t>
      </w:r>
      <w:r>
        <w:rPr>
          <w:rFonts w:ascii="Times New Roman" w:hAnsi="Times New Roman" w:cs="Times New Roman"/>
          <w:sz w:val="28"/>
          <w:szCs w:val="28"/>
          <w:lang w:val="kk-KZ"/>
        </w:rPr>
        <w:t>ерілген. Ең маңызды табиғи құқық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өмір сүру құқығы. Азаматтық құқықтар заңмен қамтамасыз етілген. Құқықтарға Конституция және мемлекет кепілдік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елгілі бір өмірлік қауіптерден кепілд</w:t>
      </w:r>
      <w:r>
        <w:rPr>
          <w:rFonts w:ascii="Times New Roman" w:hAnsi="Times New Roman" w:cs="Times New Roman"/>
          <w:sz w:val="28"/>
          <w:szCs w:val="28"/>
          <w:lang w:val="kk-KZ"/>
        </w:rPr>
        <w:t>ендірілген мемлекеттік қорғауға және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өз мақсаттарына жету үшін өз жоспарларын жүзеге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р адамның құқығы бар</w:t>
      </w:r>
      <w:r>
        <w:rPr>
          <w:rFonts w:ascii="Times New Roman" w:hAnsi="Times New Roman" w:cs="Times New Roman"/>
          <w:sz w:val="28"/>
          <w:szCs w:val="28"/>
          <w:lang w:val="kk-KZ"/>
        </w:rPr>
        <w:t>. Сонымен бірге әр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азаматтың қоғам мен мемлекет алдындағы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міндеттері бар.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Теңдік.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Әлеуметтік, саяси және басқа да мәртебесіне қ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>арамастан заң алдында барлық адамдар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тең. Мүмкіндіктерге қол жеткізудің теңдігі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 xml:space="preserve">егер де белгілі бір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заңмен белгіл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 xml:space="preserve">енбесе, ондай жағдайда бір адам 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 xml:space="preserve">басқа 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>адамның алдында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ерекше артықшылықтар алуға құқығы жоқ. Мүмкіндіктерге қол жеткізудің теңсіздігі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 xml:space="preserve"> деп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– халықтың белгілі бір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әлеуметтік топтары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>н қорғаудағы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мемлекет 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 xml:space="preserve">тарапынан кепілді түрдегі 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>атқарылатын шараларды айтамыз</w:t>
      </w:r>
      <w:r w:rsidR="00F57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Әділет</w:t>
      </w:r>
      <w:r w:rsidR="00D73898">
        <w:rPr>
          <w:rFonts w:ascii="Times New Roman" w:hAnsi="Times New Roman" w:cs="Times New Roman"/>
          <w:b/>
          <w:sz w:val="28"/>
          <w:szCs w:val="28"/>
          <w:lang w:val="kk-KZ"/>
        </w:rPr>
        <w:t>тілік</w:t>
      </w: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Заңдардың әділдігі және олардың мүлтіксіз сақталуы. Заңдардың әділдігі – мемлекеттің әділдігі. Әділ заңдар мен әділ мемлекет 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өмірлік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мүмкіндіктер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ң әділ бөлінуін, сондай-ақ </w:t>
      </w:r>
      <w:r w:rsidR="006106EB">
        <w:rPr>
          <w:rFonts w:ascii="Times New Roman" w:hAnsi="Times New Roman" w:cs="Times New Roman"/>
          <w:sz w:val="28"/>
          <w:szCs w:val="28"/>
          <w:lang w:val="kk-KZ"/>
        </w:rPr>
        <w:t>адамдардың түпкілікті нәтижелерінің әр-алуан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6EB" w:rsidRPr="006106EB">
        <w:rPr>
          <w:rFonts w:ascii="Times New Roman" w:hAnsi="Times New Roman" w:cs="Times New Roman"/>
          <w:sz w:val="28"/>
          <w:szCs w:val="28"/>
          <w:lang w:val="kk-KZ"/>
        </w:rPr>
        <w:t xml:space="preserve">теңсіздігін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әділ анықтайды. Мұндай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жағдайларда Адам табыс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мен байлығындағы әділ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>етті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теңсіздікті мойындауы керек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Қадір</w:t>
      </w:r>
      <w:r w:rsidR="00A572A1">
        <w:rPr>
          <w:rFonts w:ascii="Times New Roman" w:hAnsi="Times New Roman" w:cs="Times New Roman"/>
          <w:b/>
          <w:sz w:val="28"/>
          <w:szCs w:val="28"/>
          <w:lang w:val="kk-KZ"/>
        </w:rPr>
        <w:t>-қасиет</w:t>
      </w: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жеке басы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ретінде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әрі жеке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тұлға ретінде </w:t>
      </w:r>
      <w:r w:rsidR="00A572A1">
        <w:rPr>
          <w:rFonts w:ascii="Times New Roman" w:hAnsi="Times New Roman" w:cs="Times New Roman"/>
          <w:sz w:val="28"/>
          <w:szCs w:val="28"/>
          <w:lang w:val="kk-KZ"/>
        </w:rPr>
        <w:t>қадір-қасиетінің сақталуына</w:t>
      </w:r>
      <w:r w:rsidR="00A572A1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лайық. 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 xml:space="preserve">Әр Адамның 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өмірдің 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>жалпы құндылықтарына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қайшы келмейтін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жеке 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бас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құндылықтары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>на ешкім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 xml:space="preserve"> сұғуына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 xml:space="preserve">бұзуға </w:t>
      </w:r>
      <w:r w:rsidR="00CF0420">
        <w:rPr>
          <w:rFonts w:ascii="Times New Roman" w:hAnsi="Times New Roman" w:cs="Times New Roman"/>
          <w:sz w:val="28"/>
          <w:szCs w:val="28"/>
          <w:lang w:val="kk-KZ"/>
        </w:rPr>
        <w:t>жол</w:t>
      </w:r>
      <w:r w:rsidR="00D73898">
        <w:rPr>
          <w:rFonts w:ascii="Times New Roman" w:hAnsi="Times New Roman" w:cs="Times New Roman"/>
          <w:sz w:val="28"/>
          <w:szCs w:val="28"/>
          <w:lang w:val="kk-KZ"/>
        </w:rPr>
        <w:t xml:space="preserve"> берілмейді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. Адам лайықты жалақыға, лайықты еңбек жағдайына және лайықты әл-ауқат деңгейіне 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қол жеткізуге 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құқығы бар.</w:t>
      </w:r>
    </w:p>
    <w:p w:rsidR="00010145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b/>
          <w:sz w:val="28"/>
          <w:szCs w:val="28"/>
          <w:lang w:val="kk-KZ"/>
        </w:rPr>
        <w:t>Демократия.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Демократия принциптері адам қызметінің барлық салаларында, қарым-қатынаста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>рында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және шешім қабылдау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да қолданылады. Демократияның ең жоғарғы көрінісі – азаматтардың сайлауға және сай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>ланбалы</w:t>
      </w:r>
      <w:r w:rsidR="000A05D6">
        <w:rPr>
          <w:rFonts w:ascii="Times New Roman" w:hAnsi="Times New Roman" w:cs="Times New Roman"/>
          <w:sz w:val="28"/>
          <w:szCs w:val="28"/>
          <w:lang w:val="kk-KZ"/>
        </w:rPr>
        <w:t xml:space="preserve"> органдарға, сондай-ақ</w:t>
      </w:r>
      <w:r w:rsidR="002450A5"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өкілдері арқылы</w:t>
      </w:r>
      <w:r w:rsidR="000A05D6">
        <w:rPr>
          <w:rFonts w:ascii="Times New Roman" w:hAnsi="Times New Roman" w:cs="Times New Roman"/>
          <w:sz w:val="28"/>
          <w:szCs w:val="28"/>
          <w:lang w:val="kk-KZ"/>
        </w:rPr>
        <w:t xml:space="preserve"> еркін қатысуы болып табылады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. Демократияның ең жақсы түрі – </w:t>
      </w:r>
      <w:r w:rsidR="00926198">
        <w:rPr>
          <w:rFonts w:ascii="Times New Roman" w:hAnsi="Times New Roman" w:cs="Times New Roman"/>
          <w:sz w:val="28"/>
          <w:szCs w:val="28"/>
          <w:lang w:val="kk-KZ"/>
        </w:rPr>
        <w:t>демократияға адамның тікелей қатыса алуы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10145" w:rsidRPr="00CE6237" w:rsidRDefault="00010145" w:rsidP="00644AF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8B9" w:rsidRPr="00FA38B9" w:rsidRDefault="00FA38B9" w:rsidP="00644AFF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8B9">
        <w:rPr>
          <w:rFonts w:ascii="Times New Roman" w:hAnsi="Times New Roman" w:cs="Times New Roman"/>
          <w:b/>
          <w:sz w:val="28"/>
          <w:szCs w:val="28"/>
          <w:lang w:val="kk-KZ"/>
        </w:rPr>
        <w:t>Идеологиямыздың негізгі параметрлері</w:t>
      </w:r>
    </w:p>
    <w:p w:rsidR="00FA38B9" w:rsidRPr="00FA38B9" w:rsidRDefault="00FA38B9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8B9" w:rsidRPr="00FA38B9" w:rsidRDefault="00FA38B9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38B9"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параметрлер:</w:t>
      </w:r>
      <w:r w:rsidRPr="00FA38B9">
        <w:rPr>
          <w:rFonts w:ascii="Times New Roman" w:hAnsi="Times New Roman" w:cs="Times New Roman"/>
          <w:sz w:val="28"/>
          <w:szCs w:val="28"/>
          <w:lang w:val="kk-KZ"/>
        </w:rPr>
        <w:t xml:space="preserve"> халықтың өмір сүру деңгейінің жоғарылығы; лайықты еңбек табысы; лайықты әлеуметтік кепілдіктер мен трансферттер; лайықты еңбек жағдайлары; халықтың әлеуметтік осал топтарына лайықты қолдау көрсетуге мүмкіндік беретін әділ әлеуметтік саясат; қолжетімді сапалы білім; қолжетімді сапалы медициналық көмек; жастарға өмірдің барлық салаларында, соның ішінде мәдениетте, ғылымда, спортта, саясатта және кәсіпкерлікте өзін-өзі жүзеге асыруға мүмкіндік беретін прогрессивті жастар саясаты; теңгерімді гендерлік саясат.</w:t>
      </w:r>
    </w:p>
    <w:p w:rsidR="00FA38B9" w:rsidRPr="00FA38B9" w:rsidRDefault="00FA38B9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38B9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 параметрлер:</w:t>
      </w:r>
      <w:r w:rsidRPr="00FA38B9">
        <w:rPr>
          <w:rFonts w:ascii="Times New Roman" w:hAnsi="Times New Roman" w:cs="Times New Roman"/>
          <w:sz w:val="28"/>
          <w:szCs w:val="28"/>
          <w:lang w:val="kk-KZ"/>
        </w:rPr>
        <w:t xml:space="preserve"> жеке меншікке қол сұғылмаушылық; өзін-өзі басқаратын кәсіпкерлік ұйымдар мен қазіргі заманғы экономикалық институттарды дамыту; адал бәсекелестікті қамтамасыз ету және олигархиялық бизнесті жою; жеке, шағын және орта бизнес мүдделерінің басымдылығы; ауыл шаруашылығын, өңдеуші өнеркәсіптерді және коммуникация инфрақұрылымын дамыту; халықаралық шарттарда ұлттық </w:t>
      </w:r>
      <w:r w:rsidRPr="00FA38B9">
        <w:rPr>
          <w:rFonts w:ascii="Times New Roman" w:hAnsi="Times New Roman" w:cs="Times New Roman"/>
          <w:sz w:val="28"/>
          <w:szCs w:val="28"/>
          <w:lang w:val="kk-KZ"/>
        </w:rPr>
        <w:lastRenderedPageBreak/>
        <w:t>кәсіпкерлік мүдделерінің басымдылығы; ұлттық қауіпсіздік мүддесіндегі көпвекторлы сыртқы экономикалық саясат.</w:t>
      </w:r>
    </w:p>
    <w:p w:rsidR="00010145" w:rsidRDefault="00FA38B9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38B9">
        <w:rPr>
          <w:rFonts w:ascii="Times New Roman" w:hAnsi="Times New Roman" w:cs="Times New Roman"/>
          <w:b/>
          <w:sz w:val="28"/>
          <w:szCs w:val="28"/>
          <w:lang w:val="kk-KZ"/>
        </w:rPr>
        <w:t>Саяси параметрлер:</w:t>
      </w:r>
      <w:r w:rsidRPr="00FA38B9">
        <w:rPr>
          <w:rFonts w:ascii="Times New Roman" w:hAnsi="Times New Roman" w:cs="Times New Roman"/>
          <w:sz w:val="28"/>
          <w:szCs w:val="28"/>
          <w:lang w:val="kk-KZ"/>
        </w:rPr>
        <w:t xml:space="preserve"> кең саяси бостандықтар мен құқықтар; </w:t>
      </w:r>
      <w:r w:rsidR="00A572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A38B9">
        <w:rPr>
          <w:rFonts w:ascii="Times New Roman" w:hAnsi="Times New Roman" w:cs="Times New Roman"/>
          <w:sz w:val="28"/>
          <w:szCs w:val="28"/>
          <w:lang w:val="kk-KZ"/>
        </w:rPr>
        <w:t>дамның өмірдің барлық салаларына қатысуының демократиясы; күшті азаматтық қоғам; халық алдында есеп беретін үкімет; көппартиялық жүйе және саяси плюрализм.</w:t>
      </w:r>
    </w:p>
    <w:p w:rsidR="00010145" w:rsidRPr="00CE6237" w:rsidRDefault="00010145" w:rsidP="00644AF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6237" w:rsidRDefault="00CE6237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BF2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572A1" w:rsidRPr="00893BF2">
        <w:rPr>
          <w:rFonts w:ascii="Times New Roman" w:hAnsi="Times New Roman" w:cs="Times New Roman"/>
          <w:b/>
          <w:sz w:val="28"/>
          <w:szCs w:val="28"/>
          <w:lang w:val="kk-KZ"/>
        </w:rPr>
        <w:t>іздің сенімдеріміз</w:t>
      </w:r>
    </w:p>
    <w:p w:rsidR="00B972D3" w:rsidRPr="00CE6237" w:rsidRDefault="00B972D3" w:rsidP="00644AF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6237" w:rsidRPr="00CE6237" w:rsidRDefault="006B5A06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Еліміздегі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қоғамның мәдениетін жаңғыртусыз әлеуметтік, саяси және экономикалық реформалар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A572A1">
        <w:rPr>
          <w:rFonts w:ascii="Times New Roman" w:hAnsi="Times New Roman" w:cs="Times New Roman"/>
          <w:sz w:val="28"/>
          <w:szCs w:val="28"/>
          <w:lang w:val="kk-KZ"/>
        </w:rPr>
        <w:t>жүзеге асыру</w:t>
      </w:r>
      <w:r w:rsidR="00A572A1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>мүмкін емес.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Еш нәрсе алдын ала белгіленбеген, </w:t>
      </w:r>
      <w:r w:rsidR="006B5A06">
        <w:rPr>
          <w:rFonts w:ascii="Times New Roman" w:hAnsi="Times New Roman" w:cs="Times New Roman"/>
          <w:sz w:val="28"/>
          <w:szCs w:val="28"/>
          <w:lang w:val="kk-KZ"/>
        </w:rPr>
        <w:t>сондықтан А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>дам өзінің</w:t>
      </w:r>
      <w:r w:rsidR="006B5A06">
        <w:rPr>
          <w:rFonts w:ascii="Times New Roman" w:hAnsi="Times New Roman" w:cs="Times New Roman"/>
          <w:sz w:val="28"/>
          <w:szCs w:val="28"/>
          <w:lang w:val="kk-KZ"/>
        </w:rPr>
        <w:t xml:space="preserve"> еркіндігі мен құқықтарын қалай отырып,</w:t>
      </w:r>
      <w:r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оған қол жеткізуі керек.</w:t>
      </w:r>
    </w:p>
    <w:p w:rsidR="00CE6237" w:rsidRPr="00CE6237" w:rsidRDefault="00CE6237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37">
        <w:rPr>
          <w:rFonts w:ascii="Times New Roman" w:hAnsi="Times New Roman" w:cs="Times New Roman"/>
          <w:sz w:val="28"/>
          <w:szCs w:val="28"/>
          <w:lang w:val="kk-KZ"/>
        </w:rPr>
        <w:t>Құқық әрқашан жауапкершілікпен байланысты.</w:t>
      </w:r>
    </w:p>
    <w:p w:rsidR="00015770" w:rsidRDefault="00BA1625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Демократияның ең дамыған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түрі - </w:t>
      </w:r>
      <w:r w:rsidR="00A572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дамның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>өмірге</w:t>
      </w:r>
      <w:r>
        <w:rPr>
          <w:rFonts w:ascii="Times New Roman" w:hAnsi="Times New Roman" w:cs="Times New Roman"/>
          <w:sz w:val="28"/>
          <w:szCs w:val="28"/>
          <w:lang w:val="kk-KZ"/>
        </w:rPr>
        <w:t>, саяси өмірге, экономикалық жіне т.б. әлеуметтік қоғамның құрылуына тікелей ат салысу</w:t>
      </w:r>
      <w:r w:rsidR="00CE6237" w:rsidRPr="00CE6237">
        <w:rPr>
          <w:rFonts w:ascii="Times New Roman" w:hAnsi="Times New Roman" w:cs="Times New Roman"/>
          <w:sz w:val="28"/>
          <w:szCs w:val="28"/>
          <w:lang w:val="kk-KZ"/>
        </w:rPr>
        <w:t xml:space="preserve"> демократиясы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1625" w:rsidRPr="00BA1625" w:rsidRDefault="00BA1625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625">
        <w:rPr>
          <w:rFonts w:ascii="Times New Roman" w:hAnsi="Times New Roman" w:cs="Times New Roman"/>
          <w:sz w:val="28"/>
          <w:szCs w:val="28"/>
          <w:lang w:val="kk-KZ"/>
        </w:rPr>
        <w:t>Барлық азаматтар мәртебесіне қарамастан заң алдында тең.</w:t>
      </w:r>
    </w:p>
    <w:p w:rsidR="00BA1625" w:rsidRPr="00BA1625" w:rsidRDefault="00BA1625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625">
        <w:rPr>
          <w:rFonts w:ascii="Times New Roman" w:hAnsi="Times New Roman" w:cs="Times New Roman"/>
          <w:sz w:val="28"/>
          <w:szCs w:val="28"/>
          <w:lang w:val="kk-KZ"/>
        </w:rPr>
        <w:t>Әділ қоғамды заңға бағынатын азаматтар құра</w:t>
      </w:r>
      <w:r w:rsidR="00A572A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BA1625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BA1625" w:rsidRDefault="00BA1625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625">
        <w:rPr>
          <w:rFonts w:ascii="Times New Roman" w:hAnsi="Times New Roman" w:cs="Times New Roman"/>
          <w:sz w:val="28"/>
          <w:szCs w:val="28"/>
          <w:lang w:val="kk-KZ"/>
        </w:rPr>
        <w:t>Экономикалық дамудың негізі – жеке кәсіпкерлік.</w:t>
      </w:r>
    </w:p>
    <w:p w:rsidR="000A05D6" w:rsidRDefault="00BD6FA8" w:rsidP="00644AF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0A05D6" w:rsidRDefault="000A05D6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BF2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572A1" w:rsidRPr="00893BF2">
        <w:rPr>
          <w:rFonts w:ascii="Times New Roman" w:hAnsi="Times New Roman" w:cs="Times New Roman"/>
          <w:b/>
          <w:sz w:val="28"/>
          <w:szCs w:val="28"/>
          <w:lang w:val="kk-KZ"/>
        </w:rPr>
        <w:t>іздің мақсаттарымыз</w:t>
      </w:r>
    </w:p>
    <w:p w:rsidR="00B972D3" w:rsidRDefault="00B972D3" w:rsidP="00644AF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72A1" w:rsidRPr="000A05D6" w:rsidRDefault="00A572A1" w:rsidP="00B217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2A1">
        <w:rPr>
          <w:rFonts w:ascii="Times New Roman" w:hAnsi="Times New Roman" w:cs="Times New Roman"/>
          <w:sz w:val="28"/>
          <w:szCs w:val="28"/>
          <w:lang w:val="kk-KZ"/>
        </w:rPr>
        <w:t xml:space="preserve">Партия өзінің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Pr="00A572A1">
        <w:rPr>
          <w:rFonts w:ascii="Times New Roman" w:hAnsi="Times New Roman" w:cs="Times New Roman"/>
          <w:sz w:val="28"/>
          <w:szCs w:val="28"/>
          <w:lang w:val="kk-KZ"/>
        </w:rPr>
        <w:t>басты мақсаттарын қояды: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еуразиялық өркениеттің түп қазығынан бастау алатын өзіндік толерантты мәдениет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 дамытуға жәрдемдесу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табыс теңсіздігін төмендету және өмірлік мүмкіндіктерге қол жеткізу;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әл-ауқат пен әл-ауқатты арттыру арқылы Адамның лайықты өмір сүру деңгейі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н қамтамасыз ету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05D6" w:rsidRPr="000A05D6" w:rsidRDefault="00BA1625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өзінің қуатты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өкілдік ұйымы бар заманауи бейімделген кәсіпкерлік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 құру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халықаралық аренадағы экономикалық егемендік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ке қол жеткізу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179B" w:rsidRPr="000A05D6" w:rsidRDefault="00B2179B" w:rsidP="00644AF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5D6" w:rsidRDefault="000A05D6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BF2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653A38" w:rsidRPr="00893BF2">
        <w:rPr>
          <w:rFonts w:ascii="Times New Roman" w:hAnsi="Times New Roman" w:cs="Times New Roman"/>
          <w:b/>
          <w:sz w:val="28"/>
          <w:szCs w:val="28"/>
          <w:lang w:val="kk-KZ"/>
        </w:rPr>
        <w:t>іздің басымдықтарымыз</w:t>
      </w:r>
    </w:p>
    <w:p w:rsidR="00B2179B" w:rsidRDefault="00B2179B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A05D6">
        <w:rPr>
          <w:rFonts w:ascii="Times New Roman" w:hAnsi="Times New Roman" w:cs="Times New Roman"/>
          <w:sz w:val="28"/>
          <w:szCs w:val="28"/>
          <w:lang w:val="kk-KZ"/>
        </w:rPr>
        <w:lastRenderedPageBreak/>
        <w:t>1. Қазақстан халықтарының дүниетанымы мен прогрессивті дәстүрлеріне негізделген өзіндік заманауи мәдениетті дамыту.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 xml:space="preserve"> Атап айтқанда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этикалық тәрбиенің мәдени дәстүрлері, әрбір адамның даралығы мен бірегейлігін құрметтеу;</w:t>
      </w:r>
    </w:p>
    <w:p w:rsidR="000A05D6" w:rsidRPr="000A05D6" w:rsidRDefault="00BA1625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емократия, таңдау және дін бостанды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қтары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53A38" w:rsidRPr="000A05D6">
        <w:rPr>
          <w:rFonts w:ascii="Times New Roman" w:hAnsi="Times New Roman" w:cs="Times New Roman"/>
          <w:sz w:val="28"/>
          <w:szCs w:val="28"/>
          <w:lang w:val="kk-KZ"/>
        </w:rPr>
        <w:t>Дін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емлекеттен тыс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 болу керек;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ізгілікке тәрбиелеу;</w:t>
      </w:r>
    </w:p>
    <w:p w:rsid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Қазақстанда тұратын этностардың мәдени және рухани құндылықтарын сақтау және арттыру.</w:t>
      </w:r>
    </w:p>
    <w:p w:rsidR="00010145" w:rsidRPr="000A05D6" w:rsidRDefault="00010145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2. Адамның 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 xml:space="preserve">бірегей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үйлесімді дамуына ықпал ететін әлеуметтік даму саясатын әзірлеу және жүзеге асыру арқылы әлеуметтік жүйе моделін реформалау. 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>Осы орайда ба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сымдық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келесі міндеттер </w:t>
      </w:r>
      <w:r w:rsidR="00122E9A" w:rsidRPr="00122E9A">
        <w:rPr>
          <w:rFonts w:ascii="Times New Roman" w:hAnsi="Times New Roman" w:cs="Times New Roman"/>
          <w:sz w:val="28"/>
          <w:szCs w:val="28"/>
          <w:lang w:val="kk-KZ"/>
        </w:rPr>
        <w:t xml:space="preserve">шеңберінде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белгіленген: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 мен жұмыскерлер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лайықты жалақы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>лайықты еңбек жағдайлары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н қамтамасыз ету;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барлық азаматтарға лайықты өмір сүру деңгейін, жеке тұлғаның және оның отбасының дамуын қамтамасыз ететін мемлекеттік әлеуметтік кепілдіктер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>дің (стандарттардың) кең ауқымды болуын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ету.</w:t>
      </w:r>
    </w:p>
    <w:p w:rsid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даму саясаты барлық азаматтардың өз қабілеттерін дамытуға және 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 xml:space="preserve">де осы қабілеттерін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өмірде жүзеге асыруына тең мүмкіндіктер жасауға бағытталатын болады.</w:t>
      </w:r>
    </w:p>
    <w:p w:rsidR="00010145" w:rsidRDefault="00010145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5D6" w:rsidRPr="000A05D6" w:rsidRDefault="00122E9A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Мына төменде көрсетілген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саяси реформаларды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122E9A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ету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партисипативтік демократия институты – азаматтардың саяси өмірге қатысу құқығы;</w:t>
      </w:r>
    </w:p>
    <w:p w:rsidR="000A05D6" w:rsidRPr="000A05D6" w:rsidRDefault="00BA1625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қуатты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қоғам, оның ішінде қоғамдық ұйымдар туралы заңнаманы жетілдіру;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- әлеуметтік әріптестік 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 xml:space="preserve">институтын дамыту, сондай-ақ 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 xml:space="preserve">бипартизм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институты</w:t>
      </w:r>
      <w:r w:rsidR="00653A3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 - ортақ мүдделерді қозғайтын мәселелердің кең ауқымы бойынша жұмысшылар мен жұмыс берушілер ұйымдарының екіжақты диалогы;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ең алдымен әділ заңдар жүйесін құру және оларды барлық билік органдары бұлжытпай орындау арқылы әділ құқықтық мемлекетті қалыптастыру;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lastRenderedPageBreak/>
        <w:t>- заңның ү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>стемдігі -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мен шығу тегіне қарамастан заң алдында барлығының теңді</w:t>
      </w:r>
      <w:r w:rsidR="00122E9A">
        <w:rPr>
          <w:rFonts w:ascii="Times New Roman" w:hAnsi="Times New Roman" w:cs="Times New Roman"/>
          <w:sz w:val="28"/>
          <w:szCs w:val="28"/>
          <w:lang w:val="kk-KZ"/>
        </w:rPr>
        <w:t>гі, әділ жазаның бұлтартпастығы;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жергілікті өзін-өзі басқару</w:t>
      </w:r>
      <w:r w:rsidR="00D114B2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демократияны жүзеге асыру және қоғамдағы тұрақтылықтың кепілі ретінде, барлық деңгейдегі әкімдерді сайлау;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ре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>ферендумда халықтың мүддесін қор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ғайтын стратегиялық шешімдер қабылдау, атап айтқанда, ЕАЭО, ҰҚШҰ сияқты халықаралық шарттарға қатысу және т.б.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4. Кәсіпкерлік пен оның ұйымдарына негізделген заманауи бейімделген экономиканы құру. Осы басымдық шеңберінде келесі міндеттерді шешу жоспарлануда: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әріптестік платформаларында саяси шешімдерді талқылауға және қабылдауға қатысу арқылы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>олайлы бизнес-климатты құру</w:t>
      </w:r>
      <w:r w:rsidR="00D114B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құқықтары мен ресурстары 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жеткілікті 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кәсіпке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рлік ұйымдарды құру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05D6" w:rsidRPr="000A05D6" w:rsidRDefault="00B5128B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кәсіпкерлермен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кеңесу негізінде сыртқы экономикалық байланыстарды құру;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жер қойнауын 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пайдаланушы компаниялардың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 меншік иелері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мен ортақтаса отырып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 табиғи ресурстарға мемлекеттік меншік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 xml:space="preserve"> ретінде</w:t>
      </w:r>
      <w:r w:rsidR="00B5128B" w:rsidRPr="00B512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азаматтар да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жер қойнауын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дағы қазбаларды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пайдалануды басқару құқығын</w:t>
      </w:r>
      <w:r w:rsidR="00B5128B">
        <w:rPr>
          <w:rFonts w:ascii="Times New Roman" w:hAnsi="Times New Roman" w:cs="Times New Roman"/>
          <w:sz w:val="28"/>
          <w:szCs w:val="28"/>
          <w:lang w:val="kk-KZ"/>
        </w:rPr>
        <w:t>а ие болуын</w:t>
      </w:r>
      <w:r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</w:t>
      </w:r>
      <w:r w:rsidR="00D114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05D6" w:rsidRPr="000A05D6" w:rsidRDefault="000A05D6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5D6">
        <w:rPr>
          <w:rFonts w:ascii="Times New Roman" w:hAnsi="Times New Roman" w:cs="Times New Roman"/>
          <w:sz w:val="28"/>
          <w:szCs w:val="28"/>
          <w:lang w:val="kk-KZ"/>
        </w:rPr>
        <w:t>- шағын және орта бизнес үшін экономикалық ресурстардың (материалдық, қаржылық, интеллектуалдық) қолжетімділігін қамтамасыз ету;</w:t>
      </w:r>
    </w:p>
    <w:p w:rsidR="003161C8" w:rsidRDefault="00C1308A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 xml:space="preserve">жер қойнауын пайдаланушы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ірі 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компаниялардың қызметкерлеріне акцияларды кері сатып алу құқығын заңнамалық тұрғыдан бекіту, сондай-ақ олардың уәкілетті өкілдері арқылы корпоративтік басқару органдарына қатысу</w:t>
      </w:r>
      <w:r w:rsidR="00BA1625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мүмкіндігне қол жеткізу</w:t>
      </w:r>
      <w:r w:rsidR="000A05D6" w:rsidRPr="000A05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75CDB" w:rsidRDefault="00975CDB" w:rsidP="00644AFF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CDB" w:rsidRPr="00975CDB" w:rsidRDefault="00975CDB" w:rsidP="00644A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>Қорытынды ережелер</w:t>
      </w:r>
    </w:p>
    <w:p w:rsidR="00644AFF" w:rsidRDefault="00644AFF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CDB" w:rsidRDefault="00975CDB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CDB">
        <w:rPr>
          <w:rFonts w:ascii="Times New Roman" w:hAnsi="Times New Roman" w:cs="Times New Roman"/>
          <w:sz w:val="28"/>
          <w:szCs w:val="28"/>
          <w:lang w:val="kk-KZ"/>
        </w:rPr>
        <w:t xml:space="preserve">Тұғырнаманы жетілдіру мақсатында партия азаматтық қоғам жетекшілерімен және қоғамдық институттармен кеңесіп, жүйелі түрде ғылыми-зерттеу және қоғамдық іс-шаралар өткізіп, демократиялық ұстанымдарға негізделген шешімдер қабылдайтын болады. </w:t>
      </w:r>
    </w:p>
    <w:p w:rsidR="00644AFF" w:rsidRDefault="00644AFF" w:rsidP="00644AFF">
      <w:pPr>
        <w:pBdr>
          <w:bottom w:val="single" w:sz="12" w:space="1" w:color="auto"/>
        </w:pBd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AFF" w:rsidRDefault="00644AFF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CDB" w:rsidRPr="00975CDB" w:rsidRDefault="00975CDB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YNTYMAQ – көшбасшылар партиясы! </w:t>
      </w:r>
    </w:p>
    <w:p w:rsidR="00975CDB" w:rsidRPr="00975CDB" w:rsidRDefault="00975CDB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даған</w:t>
      </w: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көзқарас</w:t>
      </w: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>, бірақ мақсат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бір! </w:t>
      </w:r>
    </w:p>
    <w:p w:rsidR="00975CDB" w:rsidRPr="00975CDB" w:rsidRDefault="00975CDB" w:rsidP="00644AF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CDB">
        <w:rPr>
          <w:rFonts w:ascii="Times New Roman" w:hAnsi="Times New Roman" w:cs="Times New Roman"/>
          <w:b/>
          <w:sz w:val="28"/>
          <w:szCs w:val="28"/>
          <w:lang w:val="kk-KZ"/>
        </w:rPr>
        <w:t>Бастамашы топ: info@mssi.kz</w:t>
      </w:r>
    </w:p>
    <w:sectPr w:rsidR="00975CDB" w:rsidRPr="00975CDB" w:rsidSect="00644A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2A" w:rsidRDefault="0069042A" w:rsidP="003161C8">
      <w:pPr>
        <w:spacing w:after="0" w:line="240" w:lineRule="auto"/>
      </w:pPr>
      <w:r>
        <w:separator/>
      </w:r>
    </w:p>
  </w:endnote>
  <w:endnote w:type="continuationSeparator" w:id="0">
    <w:p w:rsidR="0069042A" w:rsidRDefault="0069042A" w:rsidP="0031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2A" w:rsidRDefault="0069042A" w:rsidP="003161C8">
      <w:pPr>
        <w:spacing w:after="0" w:line="240" w:lineRule="auto"/>
      </w:pPr>
      <w:r>
        <w:separator/>
      </w:r>
    </w:p>
  </w:footnote>
  <w:footnote w:type="continuationSeparator" w:id="0">
    <w:p w:rsidR="0069042A" w:rsidRDefault="0069042A" w:rsidP="0031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C8"/>
    <w:rsid w:val="00010145"/>
    <w:rsid w:val="00015770"/>
    <w:rsid w:val="000A05D6"/>
    <w:rsid w:val="000D3E37"/>
    <w:rsid w:val="00122E9A"/>
    <w:rsid w:val="00195277"/>
    <w:rsid w:val="001B7832"/>
    <w:rsid w:val="002450A5"/>
    <w:rsid w:val="002604B9"/>
    <w:rsid w:val="002A3189"/>
    <w:rsid w:val="002B1437"/>
    <w:rsid w:val="002E043B"/>
    <w:rsid w:val="003161C8"/>
    <w:rsid w:val="00333C84"/>
    <w:rsid w:val="003A7D61"/>
    <w:rsid w:val="00400526"/>
    <w:rsid w:val="004B4730"/>
    <w:rsid w:val="004C09A8"/>
    <w:rsid w:val="004F54FD"/>
    <w:rsid w:val="005050D2"/>
    <w:rsid w:val="005B1156"/>
    <w:rsid w:val="0060529B"/>
    <w:rsid w:val="006106EB"/>
    <w:rsid w:val="00631791"/>
    <w:rsid w:val="00644AFF"/>
    <w:rsid w:val="00653A38"/>
    <w:rsid w:val="00661C0B"/>
    <w:rsid w:val="0069042A"/>
    <w:rsid w:val="006B5A06"/>
    <w:rsid w:val="006C5F7B"/>
    <w:rsid w:val="00714A80"/>
    <w:rsid w:val="0074391F"/>
    <w:rsid w:val="007C2CF4"/>
    <w:rsid w:val="007D3400"/>
    <w:rsid w:val="007E122D"/>
    <w:rsid w:val="00893BF2"/>
    <w:rsid w:val="008A379B"/>
    <w:rsid w:val="00926198"/>
    <w:rsid w:val="00975CDB"/>
    <w:rsid w:val="00A05E6E"/>
    <w:rsid w:val="00A572A1"/>
    <w:rsid w:val="00AC7C30"/>
    <w:rsid w:val="00AF6B77"/>
    <w:rsid w:val="00B2179B"/>
    <w:rsid w:val="00B5128B"/>
    <w:rsid w:val="00B76163"/>
    <w:rsid w:val="00B81BAE"/>
    <w:rsid w:val="00B930DB"/>
    <w:rsid w:val="00B972D3"/>
    <w:rsid w:val="00BA1625"/>
    <w:rsid w:val="00BC06FB"/>
    <w:rsid w:val="00BD6FA8"/>
    <w:rsid w:val="00C0308F"/>
    <w:rsid w:val="00C1308A"/>
    <w:rsid w:val="00C946B3"/>
    <w:rsid w:val="00CE6237"/>
    <w:rsid w:val="00CF0420"/>
    <w:rsid w:val="00CF2AB2"/>
    <w:rsid w:val="00D114B2"/>
    <w:rsid w:val="00D63D48"/>
    <w:rsid w:val="00D73898"/>
    <w:rsid w:val="00D87F8F"/>
    <w:rsid w:val="00D95CA7"/>
    <w:rsid w:val="00DA2080"/>
    <w:rsid w:val="00DB2BD7"/>
    <w:rsid w:val="00DB3815"/>
    <w:rsid w:val="00EB5DF4"/>
    <w:rsid w:val="00EE7485"/>
    <w:rsid w:val="00F57C98"/>
    <w:rsid w:val="00FA38B9"/>
    <w:rsid w:val="00FB6EF8"/>
    <w:rsid w:val="00FD4620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206"/>
  <w15:docId w15:val="{26B214CD-344F-4312-9CF7-74EC52AF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1C8"/>
  </w:style>
  <w:style w:type="paragraph" w:styleId="a5">
    <w:name w:val="footer"/>
    <w:basedOn w:val="a"/>
    <w:link w:val="a6"/>
    <w:uiPriority w:val="99"/>
    <w:unhideWhenUsed/>
    <w:rsid w:val="0031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1C8"/>
  </w:style>
  <w:style w:type="paragraph" w:styleId="a7">
    <w:name w:val="Balloon Text"/>
    <w:basedOn w:val="a"/>
    <w:link w:val="a8"/>
    <w:uiPriority w:val="99"/>
    <w:semiHidden/>
    <w:unhideWhenUsed/>
    <w:rsid w:val="00BC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BUCHGALTER</dc:creator>
  <cp:lastModifiedBy>UN</cp:lastModifiedBy>
  <cp:revision>5</cp:revision>
  <cp:lastPrinted>2021-07-12T04:15:00Z</cp:lastPrinted>
  <dcterms:created xsi:type="dcterms:W3CDTF">2022-05-11T06:14:00Z</dcterms:created>
  <dcterms:modified xsi:type="dcterms:W3CDTF">2022-05-17T08:25:00Z</dcterms:modified>
</cp:coreProperties>
</file>